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1" w:type="dxa"/>
        <w:tblInd w:w="-562" w:type="dxa"/>
        <w:tblCellMar>
          <w:top w:w="46" w:type="dxa"/>
          <w:left w:w="0" w:type="dxa"/>
          <w:right w:w="43" w:type="dxa"/>
        </w:tblCellMar>
        <w:tblLook w:val="04A0"/>
      </w:tblPr>
      <w:tblGrid>
        <w:gridCol w:w="403"/>
        <w:gridCol w:w="39"/>
        <w:gridCol w:w="7499"/>
        <w:gridCol w:w="2593"/>
        <w:gridCol w:w="4062"/>
        <w:gridCol w:w="18"/>
      </w:tblGrid>
      <w:tr w:rsidR="000967FF" w:rsidRPr="008621BD" w:rsidTr="004C469A">
        <w:trPr>
          <w:gridAfter w:val="1"/>
          <w:wAfter w:w="17" w:type="dxa"/>
          <w:trHeight w:val="538"/>
          <w:tblHeader/>
        </w:trPr>
        <w:tc>
          <w:tcPr>
            <w:tcW w:w="14594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33CA8">
              <w:rPr>
                <w:rFonts w:ascii="Times New Roman" w:eastAsia="Times New Roman" w:hAnsi="Times New Roman"/>
                <w:sz w:val="21"/>
                <w:lang w:eastAsia="pl-PL"/>
              </w:rPr>
              <w:t xml:space="preserve">KRYTERIA DLA OPERACJI FINANSOWANYCH </w:t>
            </w:r>
            <w:r>
              <w:rPr>
                <w:rFonts w:ascii="Times New Roman" w:eastAsia="Times New Roman" w:hAnsi="Times New Roman"/>
                <w:sz w:val="21"/>
                <w:lang w:eastAsia="pl-PL"/>
              </w:rPr>
              <w:t xml:space="preserve">W RAMACH REGIONALNEGO PROGRAMU OPERACYJNEGO WOJEWÓDZTWA PODLASKIEGO NA LATA 2014 – 2020 </w:t>
            </w:r>
            <w:r w:rsidRPr="00033CA8">
              <w:rPr>
                <w:rFonts w:ascii="Times New Roman" w:eastAsia="Times New Roman" w:hAnsi="Times New Roman"/>
                <w:sz w:val="21"/>
                <w:lang w:eastAsia="pl-PL"/>
              </w:rPr>
              <w:t>Z EUROPEJSKIEGO FUNDUSZU SPOŁECZNEGO</w:t>
            </w:r>
          </w:p>
        </w:tc>
      </w:tr>
      <w:tr w:rsidR="000967FF" w:rsidRPr="008621BD" w:rsidTr="004C469A">
        <w:trPr>
          <w:gridAfter w:val="1"/>
          <w:wAfter w:w="17" w:type="dxa"/>
          <w:trHeight w:val="509"/>
          <w:tblHeader/>
        </w:trPr>
        <w:tc>
          <w:tcPr>
            <w:tcW w:w="1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967FF" w:rsidRPr="008621BD" w:rsidRDefault="000967FF" w:rsidP="004C46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>TYP 3. BEZZWROTNE WSPARCIE DLA OSÓB ZAMIERZAJĄCYCH ROZPOCZĄĆ PROWADZENIE DZIAŁALNOŚCI GOSPODARCZEJ</w:t>
            </w:r>
          </w:p>
          <w:p w:rsidR="000967FF" w:rsidRPr="008621BD" w:rsidRDefault="000967FF" w:rsidP="004C469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>Przedsięwzięcia 4.1.1. Wsparcie na Rzecz Zatrudnienia i Rozwoju Przedsiębiorczości</w:t>
            </w:r>
          </w:p>
        </w:tc>
      </w:tr>
      <w:tr w:rsidR="000967FF" w:rsidRPr="008621BD" w:rsidTr="004C469A">
        <w:trPr>
          <w:gridAfter w:val="1"/>
          <w:wAfter w:w="17" w:type="dxa"/>
          <w:trHeight w:val="277"/>
          <w:tblHeader/>
        </w:trPr>
        <w:tc>
          <w:tcPr>
            <w:tcW w:w="487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Lp. </w:t>
            </w:r>
          </w:p>
        </w:tc>
        <w:tc>
          <w:tcPr>
            <w:tcW w:w="74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-85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KRYTERIUM 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17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>Punktacja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17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>Ocena</w:t>
            </w:r>
          </w:p>
        </w:tc>
      </w:tr>
      <w:tr w:rsidR="000967FF" w:rsidRPr="008621BD" w:rsidTr="004C469A">
        <w:trPr>
          <w:gridAfter w:val="1"/>
          <w:wAfter w:w="17" w:type="dxa"/>
          <w:trHeight w:val="1082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Spełnienie kryterium: </w:t>
            </w:r>
          </w:p>
          <w:p w:rsidR="000967FF" w:rsidRPr="00346DAE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6D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Preferuje się wnioskodawców korzystających osobiście z doradztwa biura LGD. Aby osoba lub podmiot uzyskała punkty za skorzystanie z doradztwa ma obowiązek skorzystać z niego osobiście od dnia ogłoszenia naboru wniosków na stronie internetowej LGD i nie później niż 3 dni przed zakończeniem naboru wniosków.  </w:t>
            </w:r>
          </w:p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6D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trosce o wysoką jakość składanych wniosków preferuje się, aby wnioskodawcy korzystali z doradztwa świadczonego przez pracowników biura LGD/ ekspertów zatrudnionych na zlecenie biura LGD w zakresie przygotowania wniosku oraz załączników do wniosku. Wnioski wnioskodawców nie korzystających z doradztwa przed złożeniem wniosku nie otrzymują punktów.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b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sz w:val="21"/>
                <w:lang w:eastAsia="pl-PL"/>
              </w:rPr>
              <w:t xml:space="preserve">Doradztwo LGD 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0-5 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Wnioskodawca korzystał z doradztwa biura LGD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Wnioskodawca nie korzystał z doradztwa biura LGD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787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Uzasadnienie: </w:t>
            </w:r>
          </w:p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1073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Spełnienie kryterium: </w:t>
            </w:r>
          </w:p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Wpływ operacji na grupy defaworyzowan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 zidentyfikowane w LSR</w:t>
            </w: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Preferuje się operacje realizowane przez wnioskodawców będących przedstawicielami grup defaworyzowanych lub operacje oddziaływujące pozytywnie na grupę </w:t>
            </w:r>
            <w:proofErr w:type="spellStart"/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W przypadku stwierdzenia, iż wnioskodawca nie jest przedstawicielem grupy defaworyzowanej lub operacja nie będzie pozytywnie oddziaływać na żadną z grup defaworyzowa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nych nie przyznaje się punktów.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b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 xml:space="preserve">Oddziaływanie operacji na grupę </w:t>
            </w:r>
            <w:proofErr w:type="spellStart"/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>defaworyzowaną</w:t>
            </w:r>
            <w:proofErr w:type="spellEnd"/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 xml:space="preserve"> zidentyfikowaną w LSR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>0-</w:t>
            </w:r>
            <w:r>
              <w:rPr>
                <w:rFonts w:ascii="Times New Roman" w:eastAsia="Times New Roman" w:hAnsi="Times New Roman"/>
                <w:sz w:val="21"/>
                <w:lang w:eastAsia="pl-PL"/>
              </w:rPr>
              <w:t>8</w:t>
            </w: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Operacja jest realizowana przez wnioskodawcę będącym przedstawicielem grupy defaworyzowanej.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4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Operacja oddziaływuje pozytywnie na dwie grupy defaworyzowane.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3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Operacja oddziaływuje pozytywnie na jedną grupę </w:t>
            </w:r>
            <w:proofErr w:type="spellStart"/>
            <w:r w:rsidRPr="00FC4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FC4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1"/>
                <w:lang w:eastAsia="pl-PL"/>
              </w:rPr>
            </w:pPr>
          </w:p>
        </w:tc>
      </w:tr>
      <w:tr w:rsidR="000967FF" w:rsidRPr="008621BD" w:rsidTr="004C469A">
        <w:trPr>
          <w:gridAfter w:val="1"/>
          <w:wAfter w:w="17" w:type="dxa"/>
          <w:trHeight w:val="53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Operacja nie jest realizowana przez wnioskodawcę będącym przedstaw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icielem grupy defaworyzowanej i</w:t>
            </w: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operacja nie oddziaływuje pozytywnie na żadną z grup defaworyzowanych.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4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Uzasadnienie: </w:t>
            </w:r>
          </w:p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1073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Spełnienie kryterium: </w:t>
            </w:r>
          </w:p>
          <w:p w:rsidR="000967FF" w:rsidRPr="008621BD" w:rsidRDefault="000967FF" w:rsidP="004C469A">
            <w:pPr>
              <w:spacing w:after="0" w:line="240" w:lineRule="auto"/>
              <w:ind w:left="70" w:right="98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 W projektach realizowanych w kilku miejscowościach a obejmujących mieszkańców przynajmniej jednej miejscowości liczącej do 5 tys. mieszkańców, punkty są  przyznane. Operacje realizowane wyłącznie poza miejscowościami do 5 tys. mieszkańców nie otrzymają pkt.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Miejsce realizacji operacji/ projektu: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>0-2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Operacja realizowana jest w miejscowości do 5 tys. mieszkańców włącznie.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31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Operacja realizowana jest w miejscowości zamieszkałej przez więcej niż 5 tys. mieszkańców.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4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Uzasadnienie: </w:t>
            </w:r>
          </w:p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281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Spełnienie kryterium: </w:t>
            </w:r>
          </w:p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Innowacyjny charakter operacji lub działań realizowanych w ramach operacji. Przez innowacyjność należy rozumieć zastosowanie lub wprowadzenie nowych lub ulepszonych produktów, procesów (technologii), metod organizacji lub marketingu poprzez praktyczne wykorzystanie lokalnych zasobów unikalnych i charakterystycznym na obszarze LSR (przyrodniczych, historycznych, kulturowych czy społecznych). Innowacyjne może być ich nietypowe, niestandardowe ich wykorzystanie czy promocja. W przypadku nie stwierdzenia innowacyjnego charakteru operacji nie przyznaje się punktów.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b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>Innowacyjność operacji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>0-6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Innowacyjność operacji na poziomie obszaru 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SR</w:t>
            </w: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6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4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Innowacyjność operacji na poziomie gminy członkowskiej LGD miejsca realizacji operacji.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3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3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Innowacyjność operacji na poziomie mniejszym niż obszar gminy członkowskiej LGD, miejsca realizacji operacji lub brak innowacyjności.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0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4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Uzasadnienie: </w:t>
            </w:r>
          </w:p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726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Spełnienie kryterium:</w:t>
            </w:r>
          </w:p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Preferuje się projekty realizowane przez osoby długotrwale bezrobotne, tj. pozostające bez pracy 12 i więcej miesięcy w ciągu 18 miesięcy poprzedzających dzień złożenia wniosku.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b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>Okres pozostawania bez pracy: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lang w:eastAsia="pl-PL"/>
              </w:rPr>
              <w:t>0-4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Wnioskodawca jest osobą długotrwale bezrobotną.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29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Wnioskodawca jest osobą bezrobotną poniżej 12 miesięcy, ale dłużej niż 1 miesiące.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29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Wnioskodawca jest osobą bezrobotną 1 miesiąc lub poniżej 1 miesiąca.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1"/>
                <w:lang w:eastAsia="pl-PL"/>
              </w:rPr>
            </w:pPr>
          </w:p>
        </w:tc>
      </w:tr>
      <w:tr w:rsidR="000967FF" w:rsidRPr="008621BD" w:rsidTr="004C469A">
        <w:trPr>
          <w:gridAfter w:val="1"/>
          <w:wAfter w:w="17" w:type="dxa"/>
          <w:trHeight w:val="54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Uzasadnienie: </w:t>
            </w:r>
          </w:p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726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0967FF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Spełnienie kryterium:</w:t>
            </w:r>
          </w:p>
          <w:p w:rsidR="000967FF" w:rsidRPr="008621BD" w:rsidRDefault="000967FF" w:rsidP="004C469A">
            <w:pPr>
              <w:spacing w:after="0" w:line="240" w:lineRule="auto"/>
              <w:ind w:left="70"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Preferowani są wnioskodawcy, którzy zamieszkują na obszarze gmin należących do LGD dłużej niż 180 dni na dzień złożenia wniosku o przyznanie pomocy. W przypadku, gdy podmiotem ubiegającym się o przyznanie pomocy jest osoba fizyczna weryfikuje się adres zamieszkania potwierdzony zgodnie z adresem wskazanym w dowodzie osobistym  lub adresem zameldowania na pobyt stały lub czasowy, wskazanym w Zaświadczeniu z właściwej Ewidencji Ludności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stały.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b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b/>
                <w:lang w:eastAsia="pl-PL"/>
              </w:rPr>
              <w:t>Czas zamieszkania na obszarze LGD: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lang w:eastAsia="pl-PL"/>
              </w:rPr>
              <w:t>0-4</w:t>
            </w:r>
          </w:p>
        </w:tc>
      </w:tr>
      <w:tr w:rsidR="000967FF" w:rsidRPr="008621BD" w:rsidTr="004C469A">
        <w:trPr>
          <w:gridAfter w:val="1"/>
          <w:wAfter w:w="17" w:type="dxa"/>
          <w:trHeight w:val="27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Wnioskodawca zamieszkuje na obszarze gmin należących do LGD 181 i więcej dni na dzień złożenia wniosku o przyznanie pomocy.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29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FF" w:rsidRPr="008621BD" w:rsidRDefault="000967FF" w:rsidP="004C469A">
            <w:pPr>
              <w:spacing w:after="0" w:line="240" w:lineRule="auto"/>
              <w:ind w:left="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Wnioskodawca zamieszkuje na obszarze gmin należących do LGD do 180 dni na dzień złożenia wniosku o przyznanie pomocy.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</w:tc>
      </w:tr>
      <w:tr w:rsidR="000967FF" w:rsidRPr="008621BD" w:rsidTr="004C469A">
        <w:trPr>
          <w:gridAfter w:val="1"/>
          <w:wAfter w:w="17" w:type="dxa"/>
          <w:trHeight w:val="54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16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FF" w:rsidRPr="008621BD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Uzasadnienie: </w:t>
            </w:r>
          </w:p>
          <w:p w:rsidR="000967FF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1"/>
                <w:lang w:eastAsia="pl-PL"/>
              </w:rPr>
            </w:pPr>
            <w:r w:rsidRPr="008621BD">
              <w:rPr>
                <w:rFonts w:ascii="Times New Roman" w:eastAsia="Times New Roman" w:hAnsi="Times New Roman"/>
                <w:sz w:val="21"/>
                <w:lang w:eastAsia="pl-PL"/>
              </w:rPr>
              <w:t xml:space="preserve"> </w:t>
            </w:r>
          </w:p>
          <w:p w:rsidR="000967FF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1"/>
                <w:lang w:eastAsia="pl-PL"/>
              </w:rPr>
            </w:pPr>
          </w:p>
          <w:p w:rsidR="000967FF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1"/>
                <w:lang w:eastAsia="pl-PL"/>
              </w:rPr>
            </w:pPr>
          </w:p>
          <w:p w:rsidR="000967FF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sz w:val="21"/>
                <w:lang w:eastAsia="pl-PL"/>
              </w:rPr>
            </w:pPr>
          </w:p>
          <w:p w:rsidR="000967FF" w:rsidRPr="008621BD" w:rsidRDefault="000967FF" w:rsidP="000967FF">
            <w:pPr>
              <w:spacing w:after="0" w:line="259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967FF" w:rsidRPr="00021340" w:rsidTr="004C469A">
        <w:trPr>
          <w:trHeight w:val="383"/>
        </w:trPr>
        <w:tc>
          <w:tcPr>
            <w:tcW w:w="146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0967FF" w:rsidRPr="00021340" w:rsidRDefault="000967FF" w:rsidP="004C469A">
            <w:pPr>
              <w:spacing w:after="0" w:line="259" w:lineRule="auto"/>
              <w:ind w:left="70"/>
              <w:rPr>
                <w:rFonts w:ascii="Times New Roman" w:eastAsia="Times New Roman" w:hAnsi="Times New Roman"/>
                <w:b/>
                <w:sz w:val="21"/>
                <w:lang w:eastAsia="pl-PL"/>
              </w:rPr>
            </w:pPr>
            <w:r w:rsidRPr="00021340">
              <w:rPr>
                <w:rFonts w:ascii="Times New Roman" w:eastAsia="Times New Roman" w:hAnsi="Times New Roman"/>
                <w:b/>
                <w:sz w:val="21"/>
                <w:lang w:eastAsia="pl-PL"/>
              </w:rPr>
              <w:t>WYNIK OCENY OPERACJI WG LOKALNYCH KRYTERIÓW WYBORU</w:t>
            </w:r>
          </w:p>
        </w:tc>
      </w:tr>
      <w:tr w:rsidR="000967FF" w:rsidRPr="00021340" w:rsidTr="004C469A">
        <w:trPr>
          <w:trHeight w:val="66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967FF" w:rsidRPr="00021340" w:rsidRDefault="000967FF" w:rsidP="004C469A">
            <w:pPr>
              <w:spacing w:after="0" w:line="259" w:lineRule="auto"/>
              <w:ind w:left="-85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7FF" w:rsidRPr="00021340" w:rsidRDefault="000967FF" w:rsidP="004C469A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sz w:val="21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lang w:eastAsia="pl-PL"/>
              </w:rPr>
              <w:pict>
                <v:rect id="_x0000_s1026" style="position:absolute;left:0;text-align:left;margin-left:386.7pt;margin-top:1.65pt;width:30pt;height:21pt;z-index:251660288;mso-position-horizontal-relative:text;mso-position-vertical-relative:text"/>
              </w:pict>
            </w:r>
            <w:r w:rsidRPr="00021340">
              <w:rPr>
                <w:rFonts w:ascii="Times New Roman" w:eastAsia="Times New Roman" w:hAnsi="Times New Roman"/>
                <w:b/>
                <w:sz w:val="21"/>
                <w:lang w:eastAsia="pl-PL"/>
              </w:rPr>
              <w:t>Operacja uzyskała łącznie                   pkt</w:t>
            </w:r>
            <w:r>
              <w:rPr>
                <w:rFonts w:ascii="Times New Roman" w:eastAsia="Times New Roman" w:hAnsi="Times New Roman"/>
                <w:sz w:val="21"/>
                <w:lang w:eastAsia="pl-PL"/>
              </w:rPr>
              <w:t>.</w:t>
            </w:r>
          </w:p>
        </w:tc>
      </w:tr>
      <w:tr w:rsidR="000967FF" w:rsidRPr="00021340" w:rsidTr="004C469A">
        <w:trPr>
          <w:trHeight w:val="1140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tbl>
            <w:tblPr>
              <w:tblW w:w="14596" w:type="dxa"/>
              <w:tblCellMar>
                <w:top w:w="45" w:type="dxa"/>
                <w:left w:w="66" w:type="dxa"/>
                <w:right w:w="12" w:type="dxa"/>
              </w:tblCellMar>
              <w:tblLook w:val="04A0"/>
            </w:tblPr>
            <w:tblGrid>
              <w:gridCol w:w="3964"/>
              <w:gridCol w:w="10632"/>
            </w:tblGrid>
            <w:tr w:rsidR="000967FF" w:rsidRPr="003551F8" w:rsidTr="004C469A">
              <w:trPr>
                <w:trHeight w:val="333"/>
              </w:trPr>
              <w:tc>
                <w:tcPr>
                  <w:tcW w:w="145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0967FF" w:rsidRPr="00021340" w:rsidRDefault="000967FF" w:rsidP="004C469A">
                  <w:pPr>
                    <w:spacing w:after="0" w:line="259" w:lineRule="auto"/>
                    <w:ind w:left="-851" w:right="5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21340">
                    <w:rPr>
                      <w:rFonts w:ascii="Times New Roman" w:hAnsi="Times New Roman"/>
                      <w:b/>
                      <w:sz w:val="21"/>
                    </w:rPr>
                    <w:t>Oceniający (Członek Rady)</w:t>
                  </w:r>
                </w:p>
              </w:tc>
            </w:tr>
            <w:tr w:rsidR="000967FF" w:rsidRPr="003551F8" w:rsidTr="004C469A">
              <w:trPr>
                <w:trHeight w:val="650"/>
              </w:trPr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0967FF" w:rsidRPr="00021340" w:rsidRDefault="000967FF" w:rsidP="004C469A">
                  <w:p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021340">
                    <w:rPr>
                      <w:rFonts w:ascii="Times New Roman" w:hAnsi="Times New Roman"/>
                      <w:sz w:val="21"/>
                    </w:rPr>
                    <w:t xml:space="preserve">Imię i nazwisko Członka Rady </w:t>
                  </w:r>
                </w:p>
              </w:tc>
              <w:tc>
                <w:tcPr>
                  <w:tcW w:w="10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0967FF" w:rsidRPr="00021340" w:rsidRDefault="000967FF" w:rsidP="004C469A">
                  <w:pPr>
                    <w:spacing w:after="0" w:line="259" w:lineRule="auto"/>
                    <w:ind w:left="-851"/>
                    <w:rPr>
                      <w:rFonts w:ascii="Times New Roman" w:hAnsi="Times New Roman"/>
                    </w:rPr>
                  </w:pPr>
                  <w:r w:rsidRPr="00021340">
                    <w:rPr>
                      <w:rFonts w:ascii="Times New Roman" w:hAnsi="Times New Roman"/>
                      <w:sz w:val="21"/>
                    </w:rPr>
                    <w:t xml:space="preserve">  </w:t>
                  </w:r>
                </w:p>
              </w:tc>
            </w:tr>
            <w:tr w:rsidR="000967FF" w:rsidRPr="003551F8" w:rsidTr="004C469A">
              <w:trPr>
                <w:trHeight w:val="660"/>
              </w:trPr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0967FF" w:rsidRPr="00021340" w:rsidRDefault="000967FF" w:rsidP="004C469A">
                  <w:p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021340">
                    <w:rPr>
                      <w:rFonts w:ascii="Times New Roman" w:hAnsi="Times New Roman"/>
                      <w:sz w:val="21"/>
                    </w:rPr>
                    <w:t xml:space="preserve">Data i podpis </w:t>
                  </w:r>
                </w:p>
              </w:tc>
              <w:tc>
                <w:tcPr>
                  <w:tcW w:w="1063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0967FF" w:rsidRPr="00021340" w:rsidRDefault="000967FF" w:rsidP="004C469A">
                  <w:pPr>
                    <w:spacing w:after="0" w:line="259" w:lineRule="auto"/>
                    <w:ind w:left="-851"/>
                    <w:rPr>
                      <w:rFonts w:ascii="Times New Roman" w:hAnsi="Times New Roman"/>
                    </w:rPr>
                  </w:pPr>
                  <w:r w:rsidRPr="00021340">
                    <w:rPr>
                      <w:rFonts w:ascii="Times New Roman" w:hAnsi="Times New Roman"/>
                      <w:sz w:val="21"/>
                    </w:rPr>
                    <w:t xml:space="preserve">  </w:t>
                  </w:r>
                </w:p>
                <w:p w:rsidR="000967FF" w:rsidRPr="00021340" w:rsidRDefault="000967FF" w:rsidP="004C469A">
                  <w:pPr>
                    <w:spacing w:after="0" w:line="259" w:lineRule="auto"/>
                    <w:ind w:left="-851"/>
                    <w:rPr>
                      <w:rFonts w:ascii="Times New Roman" w:hAnsi="Times New Roman"/>
                    </w:rPr>
                  </w:pPr>
                  <w:r w:rsidRPr="00021340">
                    <w:rPr>
                      <w:rFonts w:ascii="Times New Roman" w:hAnsi="Times New Roman"/>
                      <w:sz w:val="21"/>
                    </w:rPr>
                    <w:t xml:space="preserve"> </w:t>
                  </w:r>
                </w:p>
              </w:tc>
            </w:tr>
          </w:tbl>
          <w:p w:rsidR="000967FF" w:rsidRDefault="000967FF" w:rsidP="004C469A">
            <w:pPr>
              <w:spacing w:after="0"/>
            </w:pPr>
          </w:p>
        </w:tc>
      </w:tr>
    </w:tbl>
    <w:p w:rsidR="000967FF" w:rsidRDefault="000967FF" w:rsidP="000967FF">
      <w:pPr>
        <w:spacing w:after="0"/>
        <w:rPr>
          <w:strike/>
          <w:color w:val="FF0000"/>
        </w:rPr>
      </w:pPr>
    </w:p>
    <w:p w:rsidR="000967FF" w:rsidRDefault="000967FF" w:rsidP="000967FF">
      <w:pPr>
        <w:spacing w:after="0"/>
        <w:rPr>
          <w:strike/>
          <w:color w:val="FF0000"/>
        </w:rPr>
      </w:pPr>
    </w:p>
    <w:p w:rsidR="00766FC1" w:rsidRDefault="00766FC1"/>
    <w:sectPr w:rsidR="00766FC1" w:rsidSect="000967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CC2"/>
    <w:multiLevelType w:val="hybridMultilevel"/>
    <w:tmpl w:val="03B80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67FF"/>
    <w:rsid w:val="000967FF"/>
    <w:rsid w:val="0076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7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38E3-6F7E-4DC3-B5C0-BD4588E8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2</cp:revision>
  <dcterms:created xsi:type="dcterms:W3CDTF">2018-05-17T10:38:00Z</dcterms:created>
  <dcterms:modified xsi:type="dcterms:W3CDTF">2018-05-17T10:39:00Z</dcterms:modified>
</cp:coreProperties>
</file>